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03" w:rsidRPr="00A85841" w:rsidRDefault="00C30475" w:rsidP="00C45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85841">
        <w:rPr>
          <w:rFonts w:ascii="Arial" w:hAnsi="Arial" w:cs="Arial"/>
          <w:b/>
        </w:rPr>
        <w:t xml:space="preserve">Le contingent préfectoral dans la Vienne : les demandes des </w:t>
      </w:r>
      <w:r w:rsidR="00475ABF">
        <w:rPr>
          <w:rFonts w:ascii="Arial" w:hAnsi="Arial" w:cs="Arial"/>
          <w:b/>
        </w:rPr>
        <w:t>agents de l’É</w:t>
      </w:r>
      <w:r w:rsidRPr="00A85841">
        <w:rPr>
          <w:rFonts w:ascii="Arial" w:hAnsi="Arial" w:cs="Arial"/>
          <w:b/>
        </w:rPr>
        <w:t>tat</w:t>
      </w:r>
    </w:p>
    <w:p w:rsidR="00A85841" w:rsidRDefault="00A85841" w:rsidP="005062D1">
      <w:pPr>
        <w:pStyle w:val="Sansinterligne"/>
        <w:rPr>
          <w:rFonts w:ascii="Arial" w:hAnsi="Arial" w:cs="Arial"/>
        </w:rPr>
      </w:pPr>
    </w:p>
    <w:p w:rsidR="00165B93" w:rsidRDefault="00C45F2F" w:rsidP="00165B93">
      <w:pPr>
        <w:pStyle w:val="Sansinterligne"/>
        <w:jc w:val="both"/>
        <w:rPr>
          <w:rFonts w:ascii="Arial" w:hAnsi="Arial" w:cs="Arial"/>
        </w:rPr>
      </w:pPr>
      <w:r w:rsidRPr="005062D1">
        <w:rPr>
          <w:rFonts w:ascii="Arial" w:hAnsi="Arial" w:cs="Arial"/>
        </w:rPr>
        <w:t xml:space="preserve">Dans le cadre du contingent préfectoral, les agents de l’État peuvent solliciter </w:t>
      </w:r>
      <w:r w:rsidR="00165B93">
        <w:rPr>
          <w:rFonts w:ascii="Arial" w:hAnsi="Arial" w:cs="Arial"/>
        </w:rPr>
        <w:t>la Direction départementale de</w:t>
      </w:r>
      <w:r w:rsidR="0003157B">
        <w:rPr>
          <w:rFonts w:ascii="Arial" w:hAnsi="Arial" w:cs="Arial"/>
        </w:rPr>
        <w:t xml:space="preserve"> l’Emploi, du Travail et des Solidarités</w:t>
      </w:r>
      <w:r w:rsidR="00165B93">
        <w:rPr>
          <w:rFonts w:ascii="Arial" w:hAnsi="Arial" w:cs="Arial"/>
        </w:rPr>
        <w:t xml:space="preserve"> (DD</w:t>
      </w:r>
      <w:r w:rsidR="0003157B">
        <w:rPr>
          <w:rFonts w:ascii="Arial" w:hAnsi="Arial" w:cs="Arial"/>
        </w:rPr>
        <w:t>ETS</w:t>
      </w:r>
      <w:r w:rsidR="00165B93">
        <w:rPr>
          <w:rFonts w:ascii="Arial" w:hAnsi="Arial" w:cs="Arial"/>
        </w:rPr>
        <w:t xml:space="preserve">) </w:t>
      </w:r>
      <w:r w:rsidRPr="005062D1">
        <w:rPr>
          <w:rFonts w:ascii="Arial" w:hAnsi="Arial" w:cs="Arial"/>
        </w:rPr>
        <w:t>pour être mis en relation avec les bailleurs sociaux du département.</w:t>
      </w:r>
    </w:p>
    <w:p w:rsidR="00165B93" w:rsidRDefault="00C45F2F" w:rsidP="00165B93">
      <w:pPr>
        <w:pStyle w:val="Sansinterligne"/>
        <w:jc w:val="both"/>
        <w:rPr>
          <w:rFonts w:ascii="Arial" w:hAnsi="Arial" w:cs="Arial"/>
        </w:rPr>
      </w:pPr>
      <w:r w:rsidRPr="005062D1">
        <w:rPr>
          <w:rFonts w:ascii="Arial" w:hAnsi="Arial" w:cs="Arial"/>
        </w:rPr>
        <w:br/>
        <w:t>Au préalable, une demande de logement social doit être enregistrée et a</w:t>
      </w:r>
      <w:r w:rsidR="00D2114A">
        <w:rPr>
          <w:rFonts w:ascii="Arial" w:hAnsi="Arial" w:cs="Arial"/>
        </w:rPr>
        <w:t>ctive. La démarche peut être fai</w:t>
      </w:r>
      <w:r w:rsidRPr="005062D1">
        <w:rPr>
          <w:rFonts w:ascii="Arial" w:hAnsi="Arial" w:cs="Arial"/>
        </w:rPr>
        <w:t>te directement sur le site "</w:t>
      </w:r>
      <w:hyperlink r:id="rId9" w:history="1">
        <w:r w:rsidRPr="005062D1">
          <w:rPr>
            <w:rStyle w:val="Lienhypertexte"/>
            <w:rFonts w:ascii="Arial" w:hAnsi="Arial" w:cs="Arial"/>
          </w:rPr>
          <w:t>www.demandedelogement86.fr</w:t>
        </w:r>
      </w:hyperlink>
      <w:r w:rsidRPr="005062D1">
        <w:rPr>
          <w:rFonts w:ascii="Arial" w:hAnsi="Arial" w:cs="Arial"/>
        </w:rPr>
        <w:t>".</w:t>
      </w:r>
    </w:p>
    <w:p w:rsidR="005062D1" w:rsidRDefault="00C45F2F" w:rsidP="00165B93">
      <w:pPr>
        <w:pStyle w:val="Sansinterligne"/>
        <w:jc w:val="both"/>
        <w:rPr>
          <w:rFonts w:ascii="Arial" w:hAnsi="Arial" w:cs="Arial"/>
        </w:rPr>
      </w:pPr>
      <w:r w:rsidRPr="005062D1">
        <w:rPr>
          <w:rFonts w:ascii="Arial" w:hAnsi="Arial" w:cs="Arial"/>
        </w:rPr>
        <w:br/>
      </w:r>
      <w:r w:rsidR="00165B93" w:rsidRPr="00165B93">
        <w:rPr>
          <w:rFonts w:ascii="Arial" w:hAnsi="Arial" w:cs="Arial"/>
        </w:rPr>
        <w:t>À</w:t>
      </w:r>
      <w:r w:rsidRPr="00165B93">
        <w:rPr>
          <w:rFonts w:ascii="Arial" w:hAnsi="Arial" w:cs="Arial"/>
        </w:rPr>
        <w:t xml:space="preserve"> toutes fins utiles, </w:t>
      </w:r>
      <w:r w:rsidR="00165B93">
        <w:rPr>
          <w:rFonts w:ascii="Arial" w:hAnsi="Arial" w:cs="Arial"/>
        </w:rPr>
        <w:t>vous trouverez ci-dessous</w:t>
      </w:r>
      <w:r w:rsidRPr="00165B93">
        <w:rPr>
          <w:rFonts w:ascii="Arial" w:hAnsi="Arial" w:cs="Arial"/>
        </w:rPr>
        <w:t xml:space="preserve"> la liste des bailleurs sociaux de la Vienne susceptibles de </w:t>
      </w:r>
      <w:r w:rsidR="005062D1" w:rsidRPr="00165B93">
        <w:rPr>
          <w:rFonts w:ascii="Arial" w:hAnsi="Arial" w:cs="Arial"/>
        </w:rPr>
        <w:t>p</w:t>
      </w:r>
      <w:r w:rsidRPr="00165B93">
        <w:rPr>
          <w:rFonts w:ascii="Arial" w:hAnsi="Arial" w:cs="Arial"/>
        </w:rPr>
        <w:t>roposer un logement social</w:t>
      </w:r>
      <w:r w:rsidR="00592272" w:rsidRPr="00165B93">
        <w:rPr>
          <w:rFonts w:ascii="Arial" w:hAnsi="Arial" w:cs="Arial"/>
        </w:rPr>
        <w:t> </w:t>
      </w:r>
      <w:r w:rsidRPr="00165B93">
        <w:rPr>
          <w:rFonts w:ascii="Arial" w:hAnsi="Arial" w:cs="Arial"/>
        </w:rPr>
        <w:t>:</w:t>
      </w:r>
    </w:p>
    <w:p w:rsidR="0098436D" w:rsidRDefault="0098436D" w:rsidP="00165B93">
      <w:pPr>
        <w:pStyle w:val="Sansinterligne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8436D" w:rsidTr="0098436D">
        <w:tc>
          <w:tcPr>
            <w:tcW w:w="4606" w:type="dxa"/>
          </w:tcPr>
          <w:p w:rsidR="0098436D" w:rsidRPr="005062D1" w:rsidRDefault="0098436D" w:rsidP="0098436D">
            <w:pPr>
              <w:pStyle w:val="Sansinterligne"/>
              <w:rPr>
                <w:rFonts w:ascii="Arial" w:hAnsi="Arial" w:cs="Arial"/>
              </w:rPr>
            </w:pPr>
            <w:proofErr w:type="spellStart"/>
            <w:r w:rsidRPr="005062D1">
              <w:rPr>
                <w:rStyle w:val="lev"/>
                <w:rFonts w:ascii="Arial" w:hAnsi="Arial" w:cs="Arial"/>
              </w:rPr>
              <w:t>Ekidom</w:t>
            </w:r>
            <w:proofErr w:type="spellEnd"/>
            <w:r>
              <w:rPr>
                <w:rFonts w:ascii="Arial" w:hAnsi="Arial" w:cs="Arial"/>
              </w:rPr>
              <w:br/>
              <w:t>31, place des Templiers</w:t>
            </w:r>
            <w:r w:rsidRPr="005062D1">
              <w:rPr>
                <w:rFonts w:ascii="Arial" w:hAnsi="Arial" w:cs="Arial"/>
              </w:rPr>
              <w:br/>
              <w:t xml:space="preserve">86000 Poitiers </w:t>
            </w:r>
            <w:r w:rsidRPr="005062D1">
              <w:rPr>
                <w:rFonts w:ascii="Arial" w:hAnsi="Arial" w:cs="Arial"/>
              </w:rPr>
              <w:br/>
              <w:t>Tél. : 05 49 01 41 75  </w:t>
            </w:r>
          </w:p>
          <w:p w:rsidR="0098436D" w:rsidRDefault="0098436D" w:rsidP="0098436D">
            <w:pPr>
              <w:pStyle w:val="Sansinterligne"/>
              <w:jc w:val="both"/>
              <w:rPr>
                <w:rStyle w:val="Lienhypertexte"/>
                <w:rFonts w:ascii="Arial" w:hAnsi="Arial" w:cs="Arial"/>
              </w:rPr>
            </w:pPr>
            <w:hyperlink r:id="rId10" w:history="1">
              <w:r w:rsidRPr="0077469F">
                <w:rPr>
                  <w:rStyle w:val="Lienhypertexte"/>
                  <w:rFonts w:ascii="Arial" w:hAnsi="Arial" w:cs="Arial"/>
                </w:rPr>
                <w:t>www.ekidom.fr</w:t>
              </w:r>
            </w:hyperlink>
          </w:p>
          <w:p w:rsidR="0098436D" w:rsidRDefault="0098436D" w:rsidP="0098436D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8436D" w:rsidRPr="005062D1" w:rsidRDefault="0098436D" w:rsidP="0098436D">
            <w:pPr>
              <w:pStyle w:val="Sansinterligne"/>
              <w:rPr>
                <w:rStyle w:val="lev"/>
                <w:rFonts w:ascii="Arial" w:hAnsi="Arial" w:cs="Arial"/>
                <w:b w:val="0"/>
              </w:rPr>
            </w:pPr>
            <w:r>
              <w:rPr>
                <w:rStyle w:val="lev"/>
                <w:rFonts w:ascii="Arial" w:hAnsi="Arial" w:cs="Arial"/>
              </w:rPr>
              <w:t>Sem Habitat du Pays Châ</w:t>
            </w:r>
            <w:r w:rsidRPr="005062D1">
              <w:rPr>
                <w:rStyle w:val="lev"/>
                <w:rFonts w:ascii="Arial" w:hAnsi="Arial" w:cs="Arial"/>
              </w:rPr>
              <w:t>telleraudais</w:t>
            </w:r>
          </w:p>
          <w:p w:rsidR="0098436D" w:rsidRPr="005062D1" w:rsidRDefault="0098436D" w:rsidP="0098436D">
            <w:pPr>
              <w:pStyle w:val="Sansinterligne"/>
              <w:rPr>
                <w:rStyle w:val="lev"/>
                <w:rFonts w:ascii="Arial" w:hAnsi="Arial" w:cs="Arial"/>
                <w:b w:val="0"/>
              </w:rPr>
            </w:pPr>
            <w:r w:rsidRPr="005062D1">
              <w:rPr>
                <w:rStyle w:val="lev"/>
                <w:rFonts w:ascii="Arial" w:hAnsi="Arial" w:cs="Arial"/>
                <w:b w:val="0"/>
              </w:rPr>
              <w:t>2-4 rue Auguste Rodin</w:t>
            </w:r>
          </w:p>
          <w:p w:rsidR="0098436D" w:rsidRPr="005062D1" w:rsidRDefault="0098436D" w:rsidP="0098436D">
            <w:pPr>
              <w:pStyle w:val="Sansinterligne"/>
              <w:rPr>
                <w:rStyle w:val="lev"/>
                <w:rFonts w:ascii="Arial" w:hAnsi="Arial" w:cs="Arial"/>
                <w:b w:val="0"/>
              </w:rPr>
            </w:pPr>
            <w:r w:rsidRPr="005062D1">
              <w:rPr>
                <w:rStyle w:val="lev"/>
                <w:rFonts w:ascii="Arial" w:hAnsi="Arial" w:cs="Arial"/>
                <w:b w:val="0"/>
              </w:rPr>
              <w:t>BP 60214 -  86102 Châtellerault Cedex</w:t>
            </w:r>
            <w:r w:rsidRPr="005062D1">
              <w:rPr>
                <w:rStyle w:val="lev"/>
                <w:rFonts w:ascii="Arial" w:hAnsi="Arial" w:cs="Arial"/>
                <w:b w:val="0"/>
              </w:rPr>
              <w:br/>
              <w:t>Tél. : 05 49 85 48 56</w:t>
            </w:r>
          </w:p>
          <w:p w:rsidR="0098436D" w:rsidRPr="005062D1" w:rsidRDefault="0098436D" w:rsidP="0098436D">
            <w:pPr>
              <w:pStyle w:val="Sansinterligne"/>
              <w:rPr>
                <w:rStyle w:val="lev"/>
                <w:rFonts w:ascii="Arial" w:hAnsi="Arial" w:cs="Arial"/>
                <w:b w:val="0"/>
              </w:rPr>
            </w:pPr>
            <w:hyperlink r:id="rId11" w:history="1">
              <w:r w:rsidRPr="005062D1">
                <w:rPr>
                  <w:rStyle w:val="Lienhypertexte"/>
                  <w:rFonts w:ascii="Arial" w:hAnsi="Arial" w:cs="Arial"/>
                </w:rPr>
                <w:t>www.semhpc.fr</w:t>
              </w:r>
            </w:hyperlink>
            <w:r w:rsidRPr="005062D1">
              <w:rPr>
                <w:rStyle w:val="lev"/>
                <w:rFonts w:ascii="Arial" w:hAnsi="Arial" w:cs="Arial"/>
                <w:b w:val="0"/>
              </w:rPr>
              <w:t xml:space="preserve"> </w:t>
            </w:r>
          </w:p>
          <w:p w:rsidR="0098436D" w:rsidRDefault="0098436D" w:rsidP="00165B93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98436D" w:rsidTr="0098436D">
        <w:tc>
          <w:tcPr>
            <w:tcW w:w="4606" w:type="dxa"/>
          </w:tcPr>
          <w:p w:rsidR="0098436D" w:rsidRDefault="0098436D" w:rsidP="0098436D">
            <w:pPr>
              <w:pStyle w:val="Sansinterligne"/>
              <w:rPr>
                <w:rStyle w:val="Lienhypertexte"/>
                <w:rFonts w:ascii="Arial" w:hAnsi="Arial" w:cs="Arial"/>
              </w:rPr>
            </w:pPr>
            <w:r w:rsidRPr="005062D1">
              <w:rPr>
                <w:rStyle w:val="lev"/>
                <w:rFonts w:ascii="Arial" w:hAnsi="Arial" w:cs="Arial"/>
              </w:rPr>
              <w:t>Habitat de la Vienne</w:t>
            </w:r>
            <w:r w:rsidRPr="005062D1">
              <w:rPr>
                <w:rFonts w:ascii="Arial" w:hAnsi="Arial" w:cs="Arial"/>
              </w:rPr>
              <w:br/>
              <w:t xml:space="preserve">33, rue du </w:t>
            </w:r>
            <w:proofErr w:type="spellStart"/>
            <w:r w:rsidRPr="005062D1">
              <w:rPr>
                <w:rFonts w:ascii="Arial" w:hAnsi="Arial" w:cs="Arial"/>
              </w:rPr>
              <w:t>Planty</w:t>
            </w:r>
            <w:proofErr w:type="spellEnd"/>
            <w:r w:rsidRPr="005062D1">
              <w:rPr>
                <w:rFonts w:ascii="Arial" w:hAnsi="Arial" w:cs="Arial"/>
              </w:rPr>
              <w:br/>
              <w:t>BP 27 -  86180 Buxerolles Cedex</w:t>
            </w:r>
            <w:r w:rsidRPr="005062D1">
              <w:rPr>
                <w:rFonts w:ascii="Arial" w:hAnsi="Arial" w:cs="Arial"/>
              </w:rPr>
              <w:br/>
              <w:t xml:space="preserve">Tél. : 05 49 45 66 </w:t>
            </w:r>
            <w:proofErr w:type="gramStart"/>
            <w:r w:rsidRPr="005062D1">
              <w:rPr>
                <w:rFonts w:ascii="Arial" w:hAnsi="Arial" w:cs="Arial"/>
              </w:rPr>
              <w:t>76</w:t>
            </w:r>
            <w:r w:rsidRPr="005062D1">
              <w:rPr>
                <w:rFonts w:ascii="Arial" w:hAnsi="Arial" w:cs="Arial"/>
              </w:rPr>
              <w:br/>
            </w:r>
            <w:hyperlink r:id="rId12" w:tgtFrame="_blank" w:history="1">
              <w:r w:rsidRPr="005062D1">
                <w:rPr>
                  <w:rStyle w:val="Lienhypertexte"/>
                  <w:rFonts w:ascii="Arial" w:hAnsi="Arial" w:cs="Arial"/>
                </w:rPr>
                <w:t>www.habitatdelavienne.fr</w:t>
              </w:r>
              <w:proofErr w:type="gramEnd"/>
            </w:hyperlink>
          </w:p>
          <w:p w:rsidR="0098436D" w:rsidRDefault="0098436D" w:rsidP="0098436D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8436D" w:rsidRPr="0098436D" w:rsidRDefault="0098436D" w:rsidP="00165B93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98436D">
              <w:rPr>
                <w:rFonts w:ascii="Arial" w:hAnsi="Arial" w:cs="Arial"/>
                <w:b/>
              </w:rPr>
              <w:t>ICF Habitat Atlantique</w:t>
            </w:r>
          </w:p>
          <w:p w:rsidR="0098436D" w:rsidRPr="0098436D" w:rsidRDefault="0098436D" w:rsidP="0098436D">
            <w:pPr>
              <w:pStyle w:val="Sansinterligne"/>
              <w:jc w:val="both"/>
              <w:rPr>
                <w:rFonts w:ascii="Arial" w:hAnsi="Arial" w:cs="Arial"/>
              </w:rPr>
            </w:pPr>
            <w:r w:rsidRPr="0098436D">
              <w:rPr>
                <w:rFonts w:ascii="Arial" w:hAnsi="Arial" w:cs="Arial"/>
              </w:rPr>
              <w:t>16 rue Henri Barbusse</w:t>
            </w:r>
          </w:p>
          <w:p w:rsidR="0098436D" w:rsidRPr="0098436D" w:rsidRDefault="0098436D" w:rsidP="0098436D">
            <w:pPr>
              <w:pStyle w:val="Sansinterligne"/>
              <w:jc w:val="both"/>
              <w:rPr>
                <w:rFonts w:ascii="Arial" w:hAnsi="Arial" w:cs="Arial"/>
              </w:rPr>
            </w:pPr>
            <w:r w:rsidRPr="0098436D">
              <w:rPr>
                <w:rFonts w:ascii="Arial" w:hAnsi="Arial" w:cs="Arial"/>
              </w:rPr>
              <w:t xml:space="preserve">37700 Saint Pierre des Corps  </w:t>
            </w:r>
          </w:p>
          <w:p w:rsidR="0098436D" w:rsidRDefault="0098436D" w:rsidP="00165B93">
            <w:pPr>
              <w:pStyle w:val="Sansinterligne"/>
              <w:jc w:val="both"/>
              <w:rPr>
                <w:rFonts w:ascii="Arial" w:hAnsi="Arial" w:cs="Arial"/>
              </w:rPr>
            </w:pPr>
            <w:r w:rsidRPr="005062D1">
              <w:rPr>
                <w:rFonts w:ascii="Arial" w:hAnsi="Arial" w:cs="Arial"/>
              </w:rPr>
              <w:t xml:space="preserve">Tél. : </w:t>
            </w:r>
            <w:r w:rsidRPr="0098436D">
              <w:rPr>
                <w:rFonts w:ascii="Arial" w:hAnsi="Arial" w:cs="Arial"/>
              </w:rPr>
              <w:t>02 46 88 00 56</w:t>
            </w:r>
          </w:p>
          <w:p w:rsidR="0098436D" w:rsidRDefault="0098436D" w:rsidP="00165B93">
            <w:pPr>
              <w:pStyle w:val="Sansinterligne"/>
              <w:jc w:val="both"/>
              <w:rPr>
                <w:rFonts w:ascii="Arial" w:hAnsi="Arial" w:cs="Arial"/>
              </w:rPr>
            </w:pPr>
            <w:hyperlink r:id="rId13" w:history="1">
              <w:r w:rsidRPr="00B807F3">
                <w:rPr>
                  <w:rStyle w:val="Lienhypertexte"/>
                  <w:rFonts w:ascii="Arial" w:hAnsi="Arial" w:cs="Arial"/>
                </w:rPr>
                <w:t>www.icfhabitat.fr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98436D" w:rsidTr="0098436D">
        <w:tc>
          <w:tcPr>
            <w:tcW w:w="4606" w:type="dxa"/>
          </w:tcPr>
          <w:p w:rsidR="0098436D" w:rsidRPr="005062D1" w:rsidRDefault="0098436D" w:rsidP="0098436D">
            <w:pPr>
              <w:pStyle w:val="Sansinterligne"/>
              <w:rPr>
                <w:rFonts w:ascii="Arial" w:hAnsi="Arial" w:cs="Arial"/>
              </w:rPr>
            </w:pPr>
            <w:r w:rsidRPr="005062D1">
              <w:rPr>
                <w:rStyle w:val="lev"/>
                <w:rFonts w:ascii="Arial" w:hAnsi="Arial" w:cs="Arial"/>
              </w:rPr>
              <w:t>Immobilière Atlantic Aménagement</w:t>
            </w:r>
            <w:r w:rsidRPr="005062D1">
              <w:rPr>
                <w:rFonts w:ascii="Arial" w:hAnsi="Arial" w:cs="Arial"/>
              </w:rPr>
              <w:br/>
              <w:t>12, b</w:t>
            </w:r>
            <w:r>
              <w:rPr>
                <w:rFonts w:ascii="Arial" w:hAnsi="Arial" w:cs="Arial"/>
              </w:rPr>
              <w:t>oulevar</w:t>
            </w:r>
            <w:r w:rsidRPr="005062D1">
              <w:rPr>
                <w:rFonts w:ascii="Arial" w:hAnsi="Arial" w:cs="Arial"/>
              </w:rPr>
              <w:t>d du Grand Cerf</w:t>
            </w:r>
            <w:r w:rsidRPr="005062D1">
              <w:rPr>
                <w:rFonts w:ascii="Arial" w:hAnsi="Arial" w:cs="Arial"/>
              </w:rPr>
              <w:br/>
              <w:t>BP 10189 -  86005 Poitiers Cedex</w:t>
            </w:r>
            <w:r w:rsidRPr="005062D1">
              <w:rPr>
                <w:rFonts w:ascii="Arial" w:hAnsi="Arial" w:cs="Arial"/>
              </w:rPr>
              <w:br/>
              <w:t>Tél. : 05 49 44 69 90</w:t>
            </w:r>
            <w:r w:rsidRPr="005062D1">
              <w:rPr>
                <w:rFonts w:ascii="Arial" w:hAnsi="Arial" w:cs="Arial"/>
              </w:rPr>
              <w:br/>
            </w:r>
            <w:hyperlink r:id="rId14" w:tgtFrame="_blank" w:history="1">
              <w:r w:rsidRPr="005062D1">
                <w:rPr>
                  <w:rStyle w:val="Lienhypertexte"/>
                  <w:rFonts w:ascii="Arial" w:hAnsi="Arial" w:cs="Arial"/>
                </w:rPr>
                <w:t>www.atlantic-amenagement.com</w:t>
              </w:r>
            </w:hyperlink>
          </w:p>
          <w:p w:rsidR="0098436D" w:rsidRDefault="0098436D" w:rsidP="00165B93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8436D" w:rsidRDefault="0098436D" w:rsidP="00165B93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</w:tbl>
    <w:p w:rsidR="0098436D" w:rsidRPr="00165B93" w:rsidRDefault="0098436D" w:rsidP="00165B93">
      <w:pPr>
        <w:pStyle w:val="Sansinterligne"/>
        <w:jc w:val="both"/>
        <w:rPr>
          <w:rFonts w:ascii="Arial" w:hAnsi="Arial" w:cs="Arial"/>
        </w:rPr>
      </w:pPr>
    </w:p>
    <w:p w:rsidR="00475ABF" w:rsidRDefault="00C45F2F" w:rsidP="00475ABF">
      <w:pPr>
        <w:jc w:val="both"/>
        <w:rPr>
          <w:rFonts w:ascii="Arial" w:hAnsi="Arial" w:cs="Arial"/>
        </w:rPr>
      </w:pPr>
      <w:bookmarkStart w:id="0" w:name="_GoBack"/>
      <w:bookmarkEnd w:id="0"/>
      <w:r w:rsidRPr="009A4C2A">
        <w:rPr>
          <w:rFonts w:ascii="Arial" w:hAnsi="Arial" w:cs="Arial"/>
        </w:rPr>
        <w:t xml:space="preserve">Les attributions de </w:t>
      </w:r>
      <w:r w:rsidR="00DE4F03" w:rsidRPr="009A4C2A">
        <w:rPr>
          <w:rFonts w:ascii="Arial" w:hAnsi="Arial" w:cs="Arial"/>
        </w:rPr>
        <w:t>logements sociaux</w:t>
      </w:r>
      <w:r w:rsidRPr="009A4C2A">
        <w:rPr>
          <w:rFonts w:ascii="Arial" w:hAnsi="Arial" w:cs="Arial"/>
        </w:rPr>
        <w:t xml:space="preserve"> sont soumises à des plafonds de ressources règlementaires (</w:t>
      </w:r>
      <w:hyperlink r:id="rId15" w:history="1">
        <w:r w:rsidRPr="009A4C2A">
          <w:rPr>
            <w:rStyle w:val="Lienhypertexte"/>
            <w:rFonts w:ascii="Arial" w:hAnsi="Arial" w:cs="Arial"/>
          </w:rPr>
          <w:t>www.service-public.fr/particuliers/vosdroits/F869</w:t>
        </w:r>
      </w:hyperlink>
      <w:r w:rsidR="00475ABF">
        <w:rPr>
          <w:rFonts w:ascii="Arial" w:hAnsi="Arial" w:cs="Arial"/>
        </w:rPr>
        <w:t>)</w:t>
      </w:r>
      <w:r w:rsidRPr="009A4C2A">
        <w:rPr>
          <w:rFonts w:ascii="Arial" w:hAnsi="Arial" w:cs="Arial"/>
        </w:rPr>
        <w:t xml:space="preserve"> révisés chaque année. Ces attributions sont décidées </w:t>
      </w:r>
      <w:r w:rsidR="00475ABF">
        <w:rPr>
          <w:rFonts w:ascii="Arial" w:hAnsi="Arial" w:cs="Arial"/>
        </w:rPr>
        <w:t>par les commissions d’attribution de logement de chaque bailleur social.</w:t>
      </w:r>
    </w:p>
    <w:p w:rsidR="005062D1" w:rsidRPr="00475ABF" w:rsidRDefault="00AE304C" w:rsidP="00475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délai</w:t>
      </w:r>
      <w:r w:rsidR="00C45F2F" w:rsidRPr="009A4C2A">
        <w:rPr>
          <w:rFonts w:ascii="Arial" w:hAnsi="Arial" w:cs="Arial"/>
        </w:rPr>
        <w:t xml:space="preserve"> d'attribution d'un logement peut être </w:t>
      </w:r>
      <w:r>
        <w:rPr>
          <w:rFonts w:ascii="Arial" w:hAnsi="Arial" w:cs="Arial"/>
        </w:rPr>
        <w:t xml:space="preserve">plus ou moins </w:t>
      </w:r>
      <w:r w:rsidR="0098436D">
        <w:rPr>
          <w:rFonts w:ascii="Arial" w:hAnsi="Arial" w:cs="Arial"/>
        </w:rPr>
        <w:t>long</w:t>
      </w:r>
      <w:r w:rsidR="00C45F2F" w:rsidRPr="009A4C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selon</w:t>
      </w:r>
      <w:r w:rsidR="00C45F2F" w:rsidRPr="009A4C2A">
        <w:rPr>
          <w:rFonts w:ascii="Arial" w:hAnsi="Arial" w:cs="Arial"/>
        </w:rPr>
        <w:t xml:space="preserve"> </w:t>
      </w:r>
      <w:r w:rsidR="00E615DB">
        <w:rPr>
          <w:rFonts w:ascii="Arial" w:hAnsi="Arial" w:cs="Arial"/>
        </w:rPr>
        <w:t xml:space="preserve">le </w:t>
      </w:r>
      <w:r w:rsidR="00C45F2F" w:rsidRPr="009A4C2A">
        <w:rPr>
          <w:rFonts w:ascii="Arial" w:hAnsi="Arial" w:cs="Arial"/>
        </w:rPr>
        <w:t>type de logement r</w:t>
      </w:r>
      <w:r>
        <w:rPr>
          <w:rFonts w:ascii="Arial" w:hAnsi="Arial" w:cs="Arial"/>
        </w:rPr>
        <w:t xml:space="preserve">echerché et </w:t>
      </w:r>
      <w:r w:rsidR="0098436D">
        <w:rPr>
          <w:rFonts w:ascii="Arial" w:hAnsi="Arial" w:cs="Arial"/>
        </w:rPr>
        <w:t xml:space="preserve">sa localisation (plus d’informations sur </w:t>
      </w:r>
      <w:hyperlink r:id="rId16" w:history="1">
        <w:r w:rsidR="0098436D" w:rsidRPr="005062D1">
          <w:rPr>
            <w:rStyle w:val="Lienhypertexte"/>
            <w:rFonts w:ascii="Arial" w:hAnsi="Arial" w:cs="Arial"/>
          </w:rPr>
          <w:t>www.demandedelogement86.fr</w:t>
        </w:r>
      </w:hyperlink>
      <w:r w:rsidR="0098436D">
        <w:rPr>
          <w:rFonts w:ascii="Arial" w:hAnsi="Arial" w:cs="Arial"/>
        </w:rPr>
        <w:t xml:space="preserve">). </w:t>
      </w:r>
    </w:p>
    <w:p w:rsidR="00E615DB" w:rsidRDefault="0098436D" w:rsidP="00E615D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 f</w:t>
      </w:r>
      <w:r w:rsidRPr="0098436D">
        <w:rPr>
          <w:rFonts w:ascii="Arial" w:hAnsi="Arial" w:cs="Arial"/>
          <w:b/>
          <w:bCs/>
        </w:rPr>
        <w:t xml:space="preserve">ormulaire </w:t>
      </w:r>
      <w:r>
        <w:rPr>
          <w:rFonts w:ascii="Arial" w:hAnsi="Arial" w:cs="Arial"/>
          <w:b/>
          <w:bCs/>
        </w:rPr>
        <w:t>« </w:t>
      </w:r>
      <w:r w:rsidRPr="0098436D">
        <w:rPr>
          <w:rFonts w:ascii="Arial" w:hAnsi="Arial" w:cs="Arial"/>
          <w:b/>
          <w:bCs/>
        </w:rPr>
        <w:t>mobilisation CP agent Etat</w:t>
      </w:r>
      <w:r>
        <w:rPr>
          <w:rFonts w:ascii="Arial" w:hAnsi="Arial" w:cs="Arial"/>
          <w:b/>
          <w:bCs/>
        </w:rPr>
        <w:t xml:space="preserve"> </w:t>
      </w:r>
      <w:r w:rsidR="0040240E">
        <w:rPr>
          <w:rFonts w:ascii="Arial" w:hAnsi="Arial" w:cs="Arial"/>
          <w:b/>
          <w:bCs/>
        </w:rPr>
        <w:t>» en annexe</w:t>
      </w:r>
      <w:r>
        <w:rPr>
          <w:rFonts w:ascii="Arial" w:hAnsi="Arial" w:cs="Arial"/>
          <w:b/>
          <w:bCs/>
        </w:rPr>
        <w:t xml:space="preserve"> doit être complété et transmis</w:t>
      </w:r>
      <w:r w:rsidR="00C45F2F" w:rsidRPr="00E127B8">
        <w:rPr>
          <w:rFonts w:ascii="Arial" w:hAnsi="Arial" w:cs="Arial"/>
          <w:b/>
          <w:bCs/>
        </w:rPr>
        <w:t xml:space="preserve"> par </w:t>
      </w:r>
      <w:r w:rsidR="00E615DB">
        <w:rPr>
          <w:rFonts w:ascii="Arial" w:hAnsi="Arial" w:cs="Arial"/>
          <w:b/>
          <w:bCs/>
        </w:rPr>
        <w:t>courriel</w:t>
      </w:r>
      <w:r w:rsidR="00C45F2F" w:rsidRPr="00E127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 w:rsidR="00C45F2F" w:rsidRPr="00E127B8">
        <w:rPr>
          <w:rFonts w:ascii="Arial" w:hAnsi="Arial" w:cs="Arial"/>
          <w:b/>
          <w:bCs/>
        </w:rPr>
        <w:t>ou par courrier</w:t>
      </w:r>
      <w:r>
        <w:rPr>
          <w:rFonts w:ascii="Arial" w:hAnsi="Arial" w:cs="Arial"/>
          <w:b/>
          <w:bCs/>
        </w:rPr>
        <w:t>)</w:t>
      </w:r>
      <w:r w:rsidR="0003157B">
        <w:rPr>
          <w:rFonts w:ascii="Arial" w:hAnsi="Arial" w:cs="Arial"/>
          <w:b/>
          <w:bCs/>
        </w:rPr>
        <w:t xml:space="preserve"> à la DDETS</w:t>
      </w:r>
      <w:r>
        <w:rPr>
          <w:rFonts w:ascii="Arial" w:hAnsi="Arial" w:cs="Arial"/>
          <w:b/>
          <w:bCs/>
        </w:rPr>
        <w:t>, accompagné des pièces justificatives demandées.</w:t>
      </w:r>
    </w:p>
    <w:p w:rsidR="00A85841" w:rsidRPr="00E615DB" w:rsidRDefault="00C45F2F" w:rsidP="00E615DB">
      <w:pPr>
        <w:jc w:val="both"/>
        <w:rPr>
          <w:rFonts w:ascii="Arial" w:hAnsi="Arial" w:cs="Arial"/>
          <w:b/>
          <w:bCs/>
        </w:rPr>
      </w:pPr>
      <w:r w:rsidRPr="00E127B8">
        <w:rPr>
          <w:rFonts w:ascii="Arial" w:hAnsi="Arial" w:cs="Arial"/>
        </w:rPr>
        <w:t xml:space="preserve">Les bailleurs sociaux sont ensuite informés de la demande de logement au titre </w:t>
      </w:r>
      <w:r w:rsidR="0098436D">
        <w:rPr>
          <w:rFonts w:ascii="Arial" w:hAnsi="Arial" w:cs="Arial"/>
        </w:rPr>
        <w:t>du contingent préfectoral pour l</w:t>
      </w:r>
      <w:r w:rsidRPr="00E127B8">
        <w:rPr>
          <w:rFonts w:ascii="Arial" w:hAnsi="Arial" w:cs="Arial"/>
        </w:rPr>
        <w:t>es agents de l’Etat. Chaque agent contacte directement les bailleurs sociaux.</w:t>
      </w:r>
    </w:p>
    <w:p w:rsidR="00974591" w:rsidRPr="00A85841" w:rsidRDefault="00974591" w:rsidP="00A85841">
      <w:pPr>
        <w:rPr>
          <w:rFonts w:ascii="Arial" w:hAnsi="Arial" w:cs="Arial"/>
        </w:rPr>
      </w:pPr>
    </w:p>
    <w:sectPr w:rsidR="00974591" w:rsidRPr="00A85841" w:rsidSect="00A85841">
      <w:footerReference w:type="default" r:id="rId1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54" w:rsidRDefault="00674554" w:rsidP="00601E18">
      <w:pPr>
        <w:spacing w:after="0" w:line="240" w:lineRule="auto"/>
      </w:pPr>
      <w:r>
        <w:separator/>
      </w:r>
    </w:p>
  </w:endnote>
  <w:endnote w:type="continuationSeparator" w:id="0">
    <w:p w:rsidR="00674554" w:rsidRDefault="00674554" w:rsidP="0060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6789"/>
      <w:gridCol w:w="602"/>
    </w:tblGrid>
    <w:tr w:rsidR="00601E18" w:rsidTr="00971EA9">
      <w:tc>
        <w:tcPr>
          <w:tcW w:w="2093" w:type="dxa"/>
        </w:tcPr>
        <w:p w:rsidR="00601E18" w:rsidRDefault="00601E18" w:rsidP="00971EA9">
          <w:pPr>
            <w:pStyle w:val="Pieddepage"/>
            <w:ind w:right="360"/>
          </w:pPr>
          <w:r w:rsidRPr="005A08CA">
            <w:rPr>
              <w:noProof/>
            </w:rPr>
            <w:drawing>
              <wp:inline distT="0" distB="0" distL="0" distR="0" wp14:anchorId="40381F5C" wp14:editId="4417D8EC">
                <wp:extent cx="733425" cy="432533"/>
                <wp:effectExtent l="19050" t="0" r="9525" b="0"/>
                <wp:docPr id="1" name="Image 1" descr="LOGORF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RF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32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1" w:type="dxa"/>
        </w:tcPr>
        <w:p w:rsidR="00601E18" w:rsidRDefault="00601E18" w:rsidP="00971EA9">
          <w:pPr>
            <w:pStyle w:val="Pieddepage"/>
            <w:ind w:right="360"/>
            <w:jc w:val="center"/>
            <w:rPr>
              <w:rFonts w:ascii="Arial" w:hAnsi="Arial" w:cs="Arial"/>
            </w:rPr>
          </w:pPr>
        </w:p>
        <w:p w:rsidR="00601E18" w:rsidRDefault="00601E18" w:rsidP="00971EA9">
          <w:pPr>
            <w:pStyle w:val="Pieddepage"/>
            <w:ind w:right="360"/>
            <w:jc w:val="center"/>
            <w:rPr>
              <w:rFonts w:ascii="Arial" w:hAnsi="Arial" w:cs="Arial"/>
            </w:rPr>
          </w:pPr>
          <w:r w:rsidRPr="005A08CA">
            <w:rPr>
              <w:rFonts w:ascii="Arial" w:hAnsi="Arial" w:cs="Arial"/>
            </w:rPr>
            <w:t>Direction départementale</w:t>
          </w:r>
          <w:r w:rsidR="0003157B">
            <w:rPr>
              <w:rFonts w:ascii="Arial" w:hAnsi="Arial" w:cs="Arial"/>
            </w:rPr>
            <w:t xml:space="preserve"> de l’emploi, du travail et des solidarités (DDETS) Site </w:t>
          </w:r>
          <w:proofErr w:type="spellStart"/>
          <w:r w:rsidR="0003157B">
            <w:rPr>
              <w:rFonts w:ascii="Arial" w:hAnsi="Arial" w:cs="Arial"/>
            </w:rPr>
            <w:t>Ostermeyer</w:t>
          </w:r>
          <w:proofErr w:type="spellEnd"/>
          <w:r w:rsidR="0003157B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– 4, rue Micheline </w:t>
          </w:r>
          <w:proofErr w:type="spellStart"/>
          <w:r>
            <w:rPr>
              <w:rFonts w:ascii="Arial" w:hAnsi="Arial" w:cs="Arial"/>
            </w:rPr>
            <w:t>Osterme</w:t>
          </w:r>
          <w:r w:rsidRPr="005A08CA">
            <w:rPr>
              <w:rFonts w:ascii="Arial" w:hAnsi="Arial" w:cs="Arial"/>
            </w:rPr>
            <w:t>yer</w:t>
          </w:r>
          <w:proofErr w:type="spellEnd"/>
          <w:r w:rsidRPr="005A08CA">
            <w:rPr>
              <w:rFonts w:ascii="Arial" w:hAnsi="Arial" w:cs="Arial"/>
            </w:rPr>
            <w:t xml:space="preserve"> – CS 10560 – 86021 POITIERS</w:t>
          </w:r>
        </w:p>
        <w:p w:rsidR="00601E18" w:rsidRPr="005A08CA" w:rsidRDefault="00475ABF" w:rsidP="00971EA9">
          <w:pPr>
            <w:pStyle w:val="Pieddepage"/>
            <w:ind w:right="3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</w:t>
          </w:r>
          <w:r w:rsidR="0003157B">
            <w:rPr>
              <w:rFonts w:ascii="Arial" w:hAnsi="Arial" w:cs="Arial"/>
            </w:rPr>
            <w:t>dets</w:t>
          </w:r>
          <w:r w:rsidR="00601E18">
            <w:rPr>
              <w:rFonts w:ascii="Arial" w:hAnsi="Arial" w:cs="Arial"/>
            </w:rPr>
            <w:t>-contingent@vienne.gouv.fr</w:t>
          </w:r>
        </w:p>
      </w:tc>
      <w:tc>
        <w:tcPr>
          <w:tcW w:w="1070" w:type="dxa"/>
        </w:tcPr>
        <w:p w:rsidR="00601E18" w:rsidRDefault="00601E18" w:rsidP="00971EA9">
          <w:pPr>
            <w:pStyle w:val="Pieddepage"/>
            <w:jc w:val="right"/>
            <w:rPr>
              <w:rStyle w:val="Numrodepage"/>
            </w:rPr>
          </w:pPr>
        </w:p>
        <w:p w:rsidR="00601E18" w:rsidRDefault="00601E18" w:rsidP="00971EA9">
          <w:pPr>
            <w:pStyle w:val="Pieddepage"/>
            <w:jc w:val="right"/>
            <w:rPr>
              <w:rStyle w:val="Numrodepage"/>
            </w:rPr>
          </w:pPr>
        </w:p>
        <w:p w:rsidR="00601E18" w:rsidRDefault="00161786" w:rsidP="00971EA9">
          <w:pPr>
            <w:pStyle w:val="Pieddepage"/>
            <w:jc w:val="right"/>
          </w:pPr>
          <w:r>
            <w:rPr>
              <w:rStyle w:val="Numrodepage"/>
            </w:rPr>
            <w:fldChar w:fldCharType="begin"/>
          </w:r>
          <w:r w:rsidR="00601E18">
            <w:rPr>
              <w:rStyle w:val="Numrodepage"/>
            </w:rPr>
            <w:instrText xml:space="preserve">PAGE  </w:instrText>
          </w:r>
          <w:r>
            <w:rPr>
              <w:rStyle w:val="Numrodepage"/>
            </w:rPr>
            <w:fldChar w:fldCharType="separate"/>
          </w:r>
          <w:r w:rsidR="0098436D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</w:p>
      </w:tc>
    </w:tr>
  </w:tbl>
  <w:p w:rsidR="00601E18" w:rsidRDefault="00601E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54" w:rsidRDefault="00674554" w:rsidP="00601E18">
      <w:pPr>
        <w:spacing w:after="0" w:line="240" w:lineRule="auto"/>
      </w:pPr>
      <w:r>
        <w:separator/>
      </w:r>
    </w:p>
  </w:footnote>
  <w:footnote w:type="continuationSeparator" w:id="0">
    <w:p w:rsidR="00674554" w:rsidRDefault="00674554" w:rsidP="00601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CB5"/>
    <w:multiLevelType w:val="hybridMultilevel"/>
    <w:tmpl w:val="90C42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0C18"/>
    <w:multiLevelType w:val="hybridMultilevel"/>
    <w:tmpl w:val="5638FA00"/>
    <w:lvl w:ilvl="0" w:tplc="BBD6B53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B3F20"/>
    <w:multiLevelType w:val="hybridMultilevel"/>
    <w:tmpl w:val="E82EB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4DB2"/>
    <w:multiLevelType w:val="hybridMultilevel"/>
    <w:tmpl w:val="28C0CA5C"/>
    <w:lvl w:ilvl="0" w:tplc="BBD6B53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E584E"/>
    <w:multiLevelType w:val="hybridMultilevel"/>
    <w:tmpl w:val="F7484E6A"/>
    <w:lvl w:ilvl="0" w:tplc="BBD6B53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75"/>
    <w:rsid w:val="0003157B"/>
    <w:rsid w:val="00161786"/>
    <w:rsid w:val="00165B93"/>
    <w:rsid w:val="0025089B"/>
    <w:rsid w:val="003C566E"/>
    <w:rsid w:val="0040240E"/>
    <w:rsid w:val="00442A94"/>
    <w:rsid w:val="00475ABF"/>
    <w:rsid w:val="004F295B"/>
    <w:rsid w:val="005062D1"/>
    <w:rsid w:val="00592272"/>
    <w:rsid w:val="00601E18"/>
    <w:rsid w:val="00670F46"/>
    <w:rsid w:val="00674554"/>
    <w:rsid w:val="00754AE2"/>
    <w:rsid w:val="00836BE6"/>
    <w:rsid w:val="00862DA2"/>
    <w:rsid w:val="00974591"/>
    <w:rsid w:val="0098436D"/>
    <w:rsid w:val="009A4C2A"/>
    <w:rsid w:val="009C7A0C"/>
    <w:rsid w:val="00A85841"/>
    <w:rsid w:val="00AC21E8"/>
    <w:rsid w:val="00AE304C"/>
    <w:rsid w:val="00C30475"/>
    <w:rsid w:val="00C45F2F"/>
    <w:rsid w:val="00CE4B3C"/>
    <w:rsid w:val="00D1101A"/>
    <w:rsid w:val="00D2114A"/>
    <w:rsid w:val="00DE4F03"/>
    <w:rsid w:val="00E127B8"/>
    <w:rsid w:val="00E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5F2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45F2F"/>
    <w:rPr>
      <w:b/>
      <w:bCs/>
    </w:rPr>
  </w:style>
  <w:style w:type="paragraph" w:styleId="Paragraphedeliste">
    <w:name w:val="List Paragraph"/>
    <w:basedOn w:val="Normal"/>
    <w:uiPriority w:val="34"/>
    <w:qFormat/>
    <w:rsid w:val="009A4C2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A4C2A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E4F03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rsid w:val="00A858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A8584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A85841"/>
    <w:rPr>
      <w:rFonts w:cs="Times New Roman"/>
    </w:rPr>
  </w:style>
  <w:style w:type="table" w:styleId="Grilledutableau">
    <w:name w:val="Table Grid"/>
    <w:basedOn w:val="TableauNormal"/>
    <w:uiPriority w:val="99"/>
    <w:rsid w:val="00A85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8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5F2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45F2F"/>
    <w:rPr>
      <w:b/>
      <w:bCs/>
    </w:rPr>
  </w:style>
  <w:style w:type="paragraph" w:styleId="Paragraphedeliste">
    <w:name w:val="List Paragraph"/>
    <w:basedOn w:val="Normal"/>
    <w:uiPriority w:val="34"/>
    <w:qFormat/>
    <w:rsid w:val="009A4C2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A4C2A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E4F03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rsid w:val="00A858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A8584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A85841"/>
    <w:rPr>
      <w:rFonts w:cs="Times New Roman"/>
    </w:rPr>
  </w:style>
  <w:style w:type="table" w:styleId="Grilledutableau">
    <w:name w:val="Table Grid"/>
    <w:basedOn w:val="TableauNormal"/>
    <w:uiPriority w:val="99"/>
    <w:rsid w:val="00A85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8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fhabitat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abitatdelavienne.f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emandedelogement86.f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mhpc.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rvice-public.fr/particuliers/vosdroits/F869" TargetMode="External"/><Relationship Id="rId10" Type="http://schemas.openxmlformats.org/officeDocument/2006/relationships/hyperlink" Target="http://www.ekidom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emandedelogement86.fr/" TargetMode="External"/><Relationship Id="rId14" Type="http://schemas.openxmlformats.org/officeDocument/2006/relationships/hyperlink" Target="http://www.atlantic-amenagement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BD1C1-03E2-48EB-AFAF-574310AD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celine.mondon</dc:creator>
  <cp:lastModifiedBy>SANTURETTE Raphael</cp:lastModifiedBy>
  <cp:revision>4</cp:revision>
  <dcterms:created xsi:type="dcterms:W3CDTF">2022-02-16T15:07:00Z</dcterms:created>
  <dcterms:modified xsi:type="dcterms:W3CDTF">2022-07-07T08:50:00Z</dcterms:modified>
</cp:coreProperties>
</file>